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284" w:type="dxa"/>
        <w:tblLook w:val="01E0" w:firstRow="1" w:lastRow="1" w:firstColumn="1" w:lastColumn="1" w:noHBand="0" w:noVBand="0"/>
      </w:tblPr>
      <w:tblGrid>
        <w:gridCol w:w="3952"/>
        <w:gridCol w:w="2002"/>
        <w:gridCol w:w="3861"/>
      </w:tblGrid>
      <w:tr w:rsidR="00120AB8" w:rsidRPr="000513A5" w:rsidTr="003A3089">
        <w:trPr>
          <w:trHeight w:val="2937"/>
        </w:trPr>
        <w:tc>
          <w:tcPr>
            <w:tcW w:w="3952" w:type="dxa"/>
          </w:tcPr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2" w:type="dxa"/>
          </w:tcPr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61" w:type="dxa"/>
          </w:tcPr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УТВЕРЖДАЮ</w:t>
            </w:r>
          </w:p>
          <w:p w:rsidR="00120AB8" w:rsidRPr="00426A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Заместитель генерального директора – Главный инженер</w:t>
            </w:r>
          </w:p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>ООО «Востокгеология»</w:t>
            </w:r>
          </w:p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 xml:space="preserve">_______________ </w:t>
            </w:r>
            <w:r w:rsidR="00E22DB6">
              <w:rPr>
                <w:rFonts w:ascii="Tahoma" w:hAnsi="Tahoma" w:cs="Tahoma"/>
                <w:sz w:val="20"/>
                <w:szCs w:val="20"/>
              </w:rPr>
              <w:t>В.А. Гайчук</w:t>
            </w:r>
          </w:p>
          <w:p w:rsidR="00120AB8" w:rsidRPr="000513A5" w:rsidRDefault="00120AB8" w:rsidP="00CD0A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>«___»_______________ 202</w:t>
            </w:r>
            <w:r w:rsidR="00CD0AEA" w:rsidRPr="00CD0AEA">
              <w:rPr>
                <w:rFonts w:ascii="Tahoma" w:hAnsi="Tahoma" w:cs="Tahoma"/>
                <w:sz w:val="20"/>
                <w:szCs w:val="20"/>
              </w:rPr>
              <w:t>5</w:t>
            </w:r>
            <w:r w:rsidRPr="000513A5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</w:tr>
    </w:tbl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  <w:bookmarkStart w:id="0" w:name="_Toc367357898"/>
      <w:bookmarkStart w:id="1" w:name="_Toc379234298"/>
      <w:bookmarkStart w:id="2" w:name="_Toc490728715"/>
      <w:r w:rsidRPr="000513A5">
        <w:rPr>
          <w:rFonts w:ascii="Tahoma" w:hAnsi="Tahoma" w:cs="Tahoma"/>
          <w:b/>
          <w:bCs/>
          <w:iCs/>
          <w:sz w:val="20"/>
          <w:szCs w:val="20"/>
        </w:rPr>
        <w:t>ТЕХНИЧЕСКОЕ ЗАДАНИЕ</w:t>
      </w:r>
      <w:bookmarkEnd w:id="0"/>
      <w:bookmarkEnd w:id="1"/>
      <w:bookmarkEnd w:id="2"/>
    </w:p>
    <w:p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</w:p>
    <w:p w:rsidR="00A25CDE" w:rsidRPr="00A25CDE" w:rsidRDefault="00A25CDE" w:rsidP="00A25CDE">
      <w:pPr>
        <w:suppressAutoHyphens/>
        <w:spacing w:line="240" w:lineRule="atLeast"/>
        <w:ind w:firstLine="284"/>
        <w:contextualSpacing/>
        <w:jc w:val="both"/>
        <w:rPr>
          <w:rFonts w:ascii="Tahoma" w:hAnsi="Tahoma" w:cs="Tahoma"/>
          <w:sz w:val="20"/>
          <w:szCs w:val="20"/>
        </w:rPr>
      </w:pPr>
      <w:r w:rsidRPr="00A25CDE">
        <w:rPr>
          <w:rFonts w:ascii="Tahoma" w:hAnsi="Tahoma" w:cs="Tahoma"/>
          <w:sz w:val="20"/>
          <w:szCs w:val="20"/>
        </w:rPr>
        <w:t xml:space="preserve">Поставка масел автомобильных и </w:t>
      </w:r>
      <w:proofErr w:type="spellStart"/>
      <w:r w:rsidRPr="00A25CDE">
        <w:rPr>
          <w:rFonts w:ascii="Tahoma" w:hAnsi="Tahoma" w:cs="Tahoma"/>
          <w:sz w:val="20"/>
          <w:szCs w:val="20"/>
        </w:rPr>
        <w:t>спецжидкостей</w:t>
      </w:r>
      <w:proofErr w:type="spellEnd"/>
      <w:r w:rsidRPr="00A25CDE">
        <w:rPr>
          <w:rFonts w:ascii="Tahoma" w:hAnsi="Tahoma" w:cs="Tahoma"/>
          <w:sz w:val="20"/>
          <w:szCs w:val="20"/>
        </w:rPr>
        <w:t xml:space="preserve"> для обслуживания автомобилей парка </w:t>
      </w:r>
      <w:r w:rsidRPr="00A25CDE">
        <w:rPr>
          <w:rFonts w:ascii="Tahoma" w:hAnsi="Tahoma" w:cs="Tahoma"/>
          <w:sz w:val="20"/>
          <w:szCs w:val="20"/>
        </w:rPr>
        <w:t xml:space="preserve">   </w:t>
      </w:r>
    </w:p>
    <w:p w:rsidR="00A25CDE" w:rsidRPr="00A25CDE" w:rsidRDefault="00A25CDE" w:rsidP="00A25CDE">
      <w:pPr>
        <w:suppressAutoHyphens/>
        <w:spacing w:line="240" w:lineRule="atLeast"/>
        <w:ind w:firstLine="284"/>
        <w:contextualSpacing/>
        <w:jc w:val="both"/>
        <w:rPr>
          <w:rFonts w:ascii="Tahoma" w:hAnsi="Tahoma" w:cs="Tahoma"/>
          <w:sz w:val="20"/>
          <w:szCs w:val="20"/>
        </w:rPr>
      </w:pPr>
      <w:r w:rsidRPr="00A25CDE">
        <w:rPr>
          <w:rFonts w:ascii="Tahoma" w:hAnsi="Tahoma" w:cs="Tahoma"/>
          <w:sz w:val="20"/>
          <w:szCs w:val="20"/>
        </w:rPr>
        <w:t xml:space="preserve">                                          </w:t>
      </w:r>
      <w:r w:rsidRPr="00A25CDE">
        <w:rPr>
          <w:rFonts w:ascii="Tahoma" w:hAnsi="Tahoma" w:cs="Tahoma"/>
          <w:sz w:val="20"/>
          <w:szCs w:val="20"/>
        </w:rPr>
        <w:t>ООО «</w:t>
      </w:r>
      <w:proofErr w:type="spellStart"/>
      <w:r w:rsidRPr="00A25CDE">
        <w:rPr>
          <w:rFonts w:ascii="Tahoma" w:hAnsi="Tahoma" w:cs="Tahoma"/>
          <w:sz w:val="20"/>
          <w:szCs w:val="20"/>
        </w:rPr>
        <w:t>Востокгеологии</w:t>
      </w:r>
      <w:proofErr w:type="spellEnd"/>
      <w:r w:rsidRPr="00A25CDE">
        <w:rPr>
          <w:rFonts w:ascii="Tahoma" w:hAnsi="Tahoma" w:cs="Tahoma"/>
          <w:sz w:val="20"/>
          <w:szCs w:val="20"/>
        </w:rPr>
        <w:t>».</w:t>
      </w:r>
    </w:p>
    <w:p w:rsidR="00120AB8" w:rsidRPr="00A25CDE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F95A8" wp14:editId="581D1044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BECD3" id="Rectangle 2" o:spid="_x0000_s1026" style="position:absolute;margin-left:494.85pt;margin-top:14.25pt;width:15.6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05F06B" wp14:editId="74E53267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DE4D6" id="Rectangle 3" o:spid="_x0000_s1026" style="position:absolute;margin-left:490.75pt;margin-top:5.45pt;width:29.25pt;height:3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Pr="000513A5">
        <w:rPr>
          <w:rFonts w:ascii="Tahoma" w:hAnsi="Tahoma" w:cs="Tahoma"/>
          <w:sz w:val="20"/>
          <w:szCs w:val="20"/>
        </w:rPr>
        <w:t>Чита 202</w:t>
      </w:r>
      <w:r w:rsidR="00CD0AEA">
        <w:rPr>
          <w:rFonts w:ascii="Tahoma" w:hAnsi="Tahoma" w:cs="Tahoma"/>
          <w:sz w:val="20"/>
          <w:szCs w:val="20"/>
        </w:rPr>
        <w:t>5</w:t>
      </w:r>
      <w:r w:rsidRPr="000513A5">
        <w:rPr>
          <w:rFonts w:ascii="Tahoma" w:hAnsi="Tahoma" w:cs="Tahoma"/>
          <w:sz w:val="20"/>
          <w:szCs w:val="20"/>
        </w:rPr>
        <w:t xml:space="preserve"> г.</w:t>
      </w:r>
    </w:p>
    <w:p w:rsidR="00120AB8" w:rsidRPr="00120AB8" w:rsidRDefault="00120AB8" w:rsidP="00120AB8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br w:type="page"/>
      </w: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Pr="000513A5">
        <w:rPr>
          <w:rFonts w:ascii="Tahoma" w:hAnsi="Tahoma" w:cs="Tahoma"/>
          <w:b/>
          <w:sz w:val="20"/>
          <w:szCs w:val="20"/>
        </w:rPr>
        <w:lastRenderedPageBreak/>
        <w:t>Лист визирования</w:t>
      </w:r>
    </w:p>
    <w:p w:rsidR="00120AB8" w:rsidRPr="000513A5" w:rsidRDefault="00D72EC6" w:rsidP="00CD0AEA">
      <w:pPr>
        <w:pStyle w:val="af3"/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Поставка </w:t>
      </w:r>
      <w:r w:rsidR="00E22DB6">
        <w:rPr>
          <w:rFonts w:ascii="Tahoma" w:hAnsi="Tahoma" w:cs="Tahoma"/>
          <w:sz w:val="20"/>
          <w:szCs w:val="20"/>
        </w:rPr>
        <w:t xml:space="preserve">автомобильных масел и спецжидкостей по </w:t>
      </w:r>
      <w:r w:rsidR="00AF6396">
        <w:rPr>
          <w:rFonts w:ascii="Tahoma" w:hAnsi="Tahoma" w:cs="Tahoma"/>
          <w:sz w:val="20"/>
          <w:szCs w:val="20"/>
        </w:rPr>
        <w:t>полу</w:t>
      </w:r>
      <w:r w:rsidR="00E22DB6">
        <w:rPr>
          <w:rFonts w:ascii="Tahoma" w:hAnsi="Tahoma" w:cs="Tahoma"/>
          <w:sz w:val="20"/>
          <w:szCs w:val="20"/>
        </w:rPr>
        <w:t>годовой заявке для автомобилей,</w:t>
      </w:r>
      <w:r w:rsidR="00CD0AEA">
        <w:rPr>
          <w:rFonts w:ascii="Tahoma" w:hAnsi="Tahoma" w:cs="Tahoma"/>
          <w:sz w:val="20"/>
          <w:szCs w:val="20"/>
        </w:rPr>
        <w:t xml:space="preserve"> техники</w:t>
      </w:r>
      <w:r w:rsidR="00E22DB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22DB6">
        <w:rPr>
          <w:rFonts w:ascii="Tahoma" w:hAnsi="Tahoma" w:cs="Tahoma"/>
          <w:sz w:val="20"/>
          <w:szCs w:val="20"/>
        </w:rPr>
        <w:t>эксплуатирующихся</w:t>
      </w:r>
      <w:proofErr w:type="spellEnd"/>
      <w:r w:rsidR="009249E8">
        <w:rPr>
          <w:rFonts w:ascii="Tahoma" w:hAnsi="Tahoma" w:cs="Tahoma"/>
          <w:sz w:val="20"/>
          <w:szCs w:val="20"/>
        </w:rPr>
        <w:t xml:space="preserve"> </w:t>
      </w:r>
      <w:r w:rsidR="00E22DB6">
        <w:rPr>
          <w:rFonts w:ascii="Tahoma" w:hAnsi="Tahoma" w:cs="Tahoma"/>
          <w:sz w:val="20"/>
          <w:szCs w:val="20"/>
        </w:rPr>
        <w:t xml:space="preserve">в </w:t>
      </w:r>
      <w:proofErr w:type="spellStart"/>
      <w:r w:rsidR="00E22DB6">
        <w:rPr>
          <w:rFonts w:ascii="Tahoma" w:hAnsi="Tahoma" w:cs="Tahoma"/>
          <w:sz w:val="20"/>
          <w:szCs w:val="20"/>
        </w:rPr>
        <w:t>Борзинском</w:t>
      </w:r>
      <w:proofErr w:type="spellEnd"/>
      <w:r w:rsidR="00E22DB6">
        <w:rPr>
          <w:rFonts w:ascii="Tahoma" w:hAnsi="Tahoma" w:cs="Tahoma"/>
          <w:sz w:val="20"/>
          <w:szCs w:val="20"/>
        </w:rPr>
        <w:t xml:space="preserve"> районе, производственной базы г. Чита с базисом поставки г. Чита, ул. Трактовая, 35б</w:t>
      </w:r>
      <w:r w:rsidR="009249E8">
        <w:rPr>
          <w:rFonts w:ascii="Tahoma" w:hAnsi="Tahoma" w:cs="Tahoma"/>
          <w:sz w:val="20"/>
          <w:szCs w:val="20"/>
        </w:rPr>
        <w:t>, г. Борзя.</w:t>
      </w:r>
    </w:p>
    <w:p w:rsidR="00120AB8" w:rsidRPr="000513A5" w:rsidRDefault="00120AB8" w:rsidP="00120AB8">
      <w:pPr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bookmarkStart w:id="21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1983"/>
        <w:gridCol w:w="1134"/>
        <w:gridCol w:w="2405"/>
      </w:tblGrid>
      <w:tr w:rsidR="00120AB8" w:rsidRPr="000513A5" w:rsidTr="003A3089">
        <w:tc>
          <w:tcPr>
            <w:tcW w:w="4108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Должность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Дата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 xml:space="preserve">И.О. Фамилия </w:t>
            </w:r>
          </w:p>
        </w:tc>
      </w:tr>
      <w:tr w:rsidR="00120AB8" w:rsidRPr="000513A5" w:rsidTr="003A3089">
        <w:tc>
          <w:tcPr>
            <w:tcW w:w="9630" w:type="dxa"/>
            <w:gridSpan w:val="4"/>
            <w:shd w:val="clear" w:color="auto" w:fill="E0E0E0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Разработано:</w:t>
            </w:r>
          </w:p>
        </w:tc>
      </w:tr>
      <w:tr w:rsidR="00120AB8" w:rsidRPr="000513A5" w:rsidTr="003A3089">
        <w:tc>
          <w:tcPr>
            <w:tcW w:w="4108" w:type="dxa"/>
            <w:vAlign w:val="center"/>
          </w:tcPr>
          <w:p w:rsidR="00120AB8" w:rsidRPr="000513A5" w:rsidRDefault="00F200E3" w:rsidP="00F200E3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120AB8" w:rsidRPr="00051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Службы главного механика</w:t>
            </w:r>
          </w:p>
        </w:tc>
        <w:tc>
          <w:tcPr>
            <w:tcW w:w="1983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>М.Г. Подлесных</w:t>
            </w:r>
          </w:p>
        </w:tc>
      </w:tr>
      <w:tr w:rsidR="00120AB8" w:rsidRPr="000513A5" w:rsidTr="003A3089">
        <w:tc>
          <w:tcPr>
            <w:tcW w:w="9630" w:type="dxa"/>
            <w:gridSpan w:val="4"/>
            <w:shd w:val="clear" w:color="auto" w:fill="E0E0E0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Согласовано:</w:t>
            </w:r>
          </w:p>
        </w:tc>
      </w:tr>
      <w:tr w:rsidR="00CD0AEA" w:rsidRPr="000513A5" w:rsidTr="003A3089">
        <w:tc>
          <w:tcPr>
            <w:tcW w:w="4108" w:type="dxa"/>
            <w:vAlign w:val="center"/>
          </w:tcPr>
          <w:p w:rsidR="00CD0AEA" w:rsidRDefault="00CD0AEA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Главный механик Службы главного механика</w:t>
            </w:r>
          </w:p>
        </w:tc>
        <w:tc>
          <w:tcPr>
            <w:tcW w:w="1983" w:type="dxa"/>
            <w:vAlign w:val="center"/>
          </w:tcPr>
          <w:p w:rsidR="00CD0AEA" w:rsidRPr="000513A5" w:rsidRDefault="00CD0AEA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D0AEA" w:rsidRPr="000513A5" w:rsidRDefault="00CD0AEA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CD0AEA" w:rsidRDefault="00CD0AEA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С.П. Маев</w:t>
            </w:r>
          </w:p>
        </w:tc>
      </w:tr>
    </w:tbl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F200E3" w:rsidRDefault="00F200E3" w:rsidP="00120AB8">
      <w:pPr>
        <w:rPr>
          <w:rFonts w:ascii="Tahoma" w:hAnsi="Tahoma" w:cs="Tahoma"/>
          <w:b/>
          <w:sz w:val="20"/>
          <w:szCs w:val="20"/>
        </w:rPr>
      </w:pPr>
    </w:p>
    <w:p w:rsidR="00CD0AEA" w:rsidRDefault="00CD0AEA" w:rsidP="00120AB8">
      <w:pPr>
        <w:rPr>
          <w:rFonts w:ascii="Tahoma" w:hAnsi="Tahoma" w:cs="Tahoma"/>
          <w:b/>
          <w:sz w:val="20"/>
          <w:szCs w:val="20"/>
        </w:rPr>
      </w:pPr>
    </w:p>
    <w:p w:rsidR="00AF6396" w:rsidRDefault="00AF6396" w:rsidP="00120AB8">
      <w:pPr>
        <w:rPr>
          <w:rFonts w:ascii="Tahoma" w:hAnsi="Tahoma" w:cs="Tahoma"/>
          <w:b/>
          <w:sz w:val="20"/>
          <w:szCs w:val="20"/>
        </w:rPr>
      </w:pPr>
    </w:p>
    <w:p w:rsidR="00AF6396" w:rsidRDefault="00AF6396" w:rsidP="00120AB8">
      <w:pPr>
        <w:rPr>
          <w:rFonts w:ascii="Tahoma" w:hAnsi="Tahoma" w:cs="Tahoma"/>
          <w:b/>
          <w:sz w:val="20"/>
          <w:szCs w:val="20"/>
        </w:rPr>
      </w:pPr>
    </w:p>
    <w:p w:rsidR="00AF6396" w:rsidRPr="000513A5" w:rsidRDefault="00AF6396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Default="00120AB8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bookmarkStart w:id="22" w:name="_Toc1662283"/>
      <w:bookmarkStart w:id="23" w:name="_Toc1662284"/>
      <w:bookmarkStart w:id="24" w:name="_Toc1662285"/>
      <w:bookmarkStart w:id="25" w:name="_Toc490728716"/>
      <w:bookmarkStart w:id="26" w:name="_Toc1664514"/>
      <w:bookmarkStart w:id="27" w:name="_Toc7529554"/>
      <w:bookmarkStart w:id="28" w:name="_Toc7529783"/>
      <w:bookmarkStart w:id="29" w:name="_Toc8053109"/>
      <w:bookmarkStart w:id="30" w:name="_Toc8053659"/>
      <w:bookmarkEnd w:id="22"/>
      <w:bookmarkEnd w:id="23"/>
      <w:bookmarkEnd w:id="24"/>
      <w:r w:rsidRPr="000513A5">
        <w:rPr>
          <w:rFonts w:ascii="Tahoma" w:hAnsi="Tahoma" w:cs="Tahoma"/>
          <w:sz w:val="20"/>
          <w:szCs w:val="20"/>
        </w:rPr>
        <w:lastRenderedPageBreak/>
        <w:t xml:space="preserve">Наименование и цели </w:t>
      </w:r>
      <w:bookmarkEnd w:id="25"/>
      <w:bookmarkEnd w:id="26"/>
      <w:r w:rsidR="00D72EC6">
        <w:rPr>
          <w:rFonts w:ascii="Tahoma" w:hAnsi="Tahoma" w:cs="Tahoma"/>
          <w:sz w:val="20"/>
          <w:szCs w:val="20"/>
        </w:rPr>
        <w:t>поставки</w:t>
      </w:r>
      <w:r w:rsidRPr="000513A5">
        <w:rPr>
          <w:rFonts w:ascii="Tahoma" w:hAnsi="Tahoma" w:cs="Tahoma"/>
          <w:sz w:val="20"/>
          <w:szCs w:val="20"/>
        </w:rPr>
        <w:t>.</w:t>
      </w:r>
      <w:bookmarkEnd w:id="27"/>
      <w:bookmarkEnd w:id="28"/>
      <w:bookmarkEnd w:id="29"/>
      <w:bookmarkEnd w:id="30"/>
    </w:p>
    <w:p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Наименование:</w:t>
      </w:r>
      <w:r w:rsidRPr="00B954AC">
        <w:rPr>
          <w:rFonts w:ascii="Tahoma" w:hAnsi="Tahoma" w:cs="Tahoma"/>
          <w:b w:val="0"/>
          <w:sz w:val="20"/>
          <w:szCs w:val="20"/>
        </w:rPr>
        <w:t xml:space="preserve"> </w:t>
      </w:r>
      <w:r w:rsidR="00E22DB6">
        <w:rPr>
          <w:rFonts w:ascii="Tahoma" w:hAnsi="Tahoma" w:cs="Tahoma"/>
          <w:b w:val="0"/>
          <w:sz w:val="20"/>
          <w:szCs w:val="20"/>
        </w:rPr>
        <w:t xml:space="preserve">Автомобильные масла и специальные жидкости по </w:t>
      </w:r>
      <w:r w:rsidR="00AF6396">
        <w:rPr>
          <w:rFonts w:ascii="Tahoma" w:hAnsi="Tahoma" w:cs="Tahoma"/>
          <w:b w:val="0"/>
          <w:sz w:val="20"/>
          <w:szCs w:val="20"/>
        </w:rPr>
        <w:t>полу</w:t>
      </w:r>
      <w:r w:rsidR="00E22DB6">
        <w:rPr>
          <w:rFonts w:ascii="Tahoma" w:hAnsi="Tahoma" w:cs="Tahoma"/>
          <w:b w:val="0"/>
          <w:sz w:val="20"/>
          <w:szCs w:val="20"/>
        </w:rPr>
        <w:t>годовой заявке для филиалов Забайкальского края ООО «Востокгеология»</w:t>
      </w:r>
    </w:p>
    <w:p w:rsidR="00120AB8" w:rsidRPr="00B954AC" w:rsidRDefault="00120AB8" w:rsidP="00B954AC">
      <w:pPr>
        <w:pStyle w:val="af4"/>
        <w:spacing w:after="0"/>
        <w:ind w:firstLine="709"/>
        <w:outlineLvl w:val="0"/>
        <w:rPr>
          <w:rFonts w:ascii="Tahoma" w:hAnsi="Tahoma" w:cs="Tahoma"/>
          <w:b w:val="0"/>
          <w:sz w:val="20"/>
          <w:szCs w:val="20"/>
        </w:rPr>
      </w:pPr>
    </w:p>
    <w:p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Цель:</w:t>
      </w:r>
      <w:r w:rsidR="00D72EC6">
        <w:rPr>
          <w:rFonts w:ascii="Tahoma" w:hAnsi="Tahoma" w:cs="Tahoma"/>
          <w:b w:val="0"/>
          <w:sz w:val="20"/>
          <w:szCs w:val="20"/>
        </w:rPr>
        <w:t xml:space="preserve"> </w:t>
      </w:r>
      <w:r w:rsidR="00E22DB6">
        <w:rPr>
          <w:rFonts w:ascii="Tahoma" w:hAnsi="Tahoma" w:cs="Tahoma"/>
          <w:b w:val="0"/>
          <w:sz w:val="20"/>
          <w:szCs w:val="20"/>
        </w:rPr>
        <w:t>Своевременная замена жидкостей в автомобильной и специальной технике</w:t>
      </w:r>
      <w:r w:rsidR="00D714C7">
        <w:rPr>
          <w:rFonts w:ascii="Tahoma" w:hAnsi="Tahoma" w:cs="Tahoma"/>
          <w:b w:val="0"/>
          <w:sz w:val="20"/>
          <w:szCs w:val="20"/>
        </w:rPr>
        <w:t>, установление собственного объёма масел с целью устранения зависимости от наличия и цен на автомобильные масла и специальные жидкости.</w:t>
      </w:r>
    </w:p>
    <w:p w:rsidR="00120AB8" w:rsidRDefault="00120AB8" w:rsidP="00120AB8">
      <w:pPr>
        <w:pStyle w:val="af4"/>
        <w:spacing w:after="0"/>
        <w:ind w:left="360"/>
        <w:outlineLvl w:val="0"/>
        <w:rPr>
          <w:rFonts w:ascii="Tahoma" w:hAnsi="Tahoma" w:cs="Tahoma"/>
          <w:sz w:val="20"/>
          <w:szCs w:val="20"/>
        </w:rPr>
      </w:pPr>
    </w:p>
    <w:p w:rsidR="00120AB8" w:rsidRPr="000513A5" w:rsidRDefault="00D72EC6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</w:t>
      </w:r>
      <w:r w:rsidR="00120AB8">
        <w:rPr>
          <w:rFonts w:ascii="Tahoma" w:hAnsi="Tahoma" w:cs="Tahoma"/>
          <w:sz w:val="20"/>
          <w:szCs w:val="20"/>
        </w:rPr>
        <w:t xml:space="preserve">ехнические параметры </w:t>
      </w:r>
      <w:r>
        <w:rPr>
          <w:rFonts w:ascii="Tahoma" w:hAnsi="Tahoma" w:cs="Tahoma"/>
          <w:sz w:val="20"/>
          <w:szCs w:val="20"/>
        </w:rPr>
        <w:t>поставляемой продукции</w:t>
      </w:r>
      <w:r w:rsidR="004E6429">
        <w:rPr>
          <w:rFonts w:ascii="Tahoma" w:hAnsi="Tahoma" w:cs="Tahoma"/>
          <w:sz w:val="20"/>
          <w:szCs w:val="20"/>
        </w:rPr>
        <w:t>: приложение № 1</w:t>
      </w:r>
    </w:p>
    <w:p w:rsidR="00B954AC" w:rsidRPr="000513A5" w:rsidRDefault="00B954AC" w:rsidP="00D72EC6">
      <w:pPr>
        <w:pStyle w:val="af4"/>
        <w:numPr>
          <w:ilvl w:val="0"/>
          <w:numId w:val="3"/>
        </w:numPr>
        <w:spacing w:after="0"/>
        <w:ind w:left="357" w:hanging="357"/>
        <w:outlineLvl w:val="0"/>
        <w:rPr>
          <w:rFonts w:ascii="Tahoma" w:hAnsi="Tahoma" w:cs="Tahoma"/>
          <w:sz w:val="20"/>
          <w:szCs w:val="20"/>
        </w:rPr>
      </w:pPr>
      <w:bookmarkStart w:id="31" w:name="_Toc7529557"/>
      <w:bookmarkStart w:id="32" w:name="_Toc7529786"/>
      <w:bookmarkStart w:id="33" w:name="_Toc8053112"/>
      <w:bookmarkStart w:id="34" w:name="_Toc8053662"/>
      <w:r w:rsidRPr="000513A5">
        <w:rPr>
          <w:rFonts w:ascii="Tahoma" w:hAnsi="Tahoma" w:cs="Tahoma"/>
          <w:sz w:val="20"/>
          <w:szCs w:val="20"/>
        </w:rPr>
        <w:t xml:space="preserve">Сроки </w:t>
      </w:r>
      <w:bookmarkEnd w:id="31"/>
      <w:bookmarkEnd w:id="32"/>
      <w:bookmarkEnd w:id="33"/>
      <w:bookmarkEnd w:id="34"/>
      <w:r w:rsidR="00810486">
        <w:rPr>
          <w:rFonts w:ascii="Tahoma" w:hAnsi="Tahoma" w:cs="Tahoma"/>
          <w:sz w:val="20"/>
          <w:szCs w:val="20"/>
        </w:rPr>
        <w:t>поставки продукции</w:t>
      </w:r>
    </w:p>
    <w:p w:rsidR="00B954AC" w:rsidRPr="000513A5" w:rsidRDefault="00810486" w:rsidP="00B90A49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Срок </w:t>
      </w:r>
      <w:r w:rsidRPr="00B90A49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поставки</w:t>
      </w:r>
      <w:r>
        <w:rPr>
          <w:rFonts w:ascii="Tahoma" w:hAnsi="Tahoma"/>
          <w:sz w:val="20"/>
          <w:szCs w:val="20"/>
        </w:rPr>
        <w:t xml:space="preserve"> </w:t>
      </w:r>
      <w:r w:rsidR="0070708E">
        <w:rPr>
          <w:rFonts w:ascii="Tahoma" w:hAnsi="Tahoma"/>
          <w:sz w:val="20"/>
          <w:szCs w:val="20"/>
        </w:rPr>
        <w:t xml:space="preserve">всего объёма </w:t>
      </w:r>
      <w:r w:rsidR="0070708E" w:rsidRPr="00192D2C">
        <w:rPr>
          <w:rFonts w:ascii="Tahoma" w:hAnsi="Tahoma"/>
          <w:sz w:val="20"/>
          <w:szCs w:val="20"/>
        </w:rPr>
        <w:t>продукции</w:t>
      </w:r>
      <w:r w:rsidRPr="00192D2C">
        <w:rPr>
          <w:rFonts w:ascii="Tahoma" w:hAnsi="Tahoma"/>
          <w:sz w:val="20"/>
          <w:szCs w:val="20"/>
        </w:rPr>
        <w:t xml:space="preserve"> – до </w:t>
      </w:r>
      <w:r w:rsidR="00192D2C" w:rsidRPr="00192D2C">
        <w:rPr>
          <w:rFonts w:ascii="Tahoma" w:hAnsi="Tahoma"/>
          <w:sz w:val="20"/>
          <w:szCs w:val="20"/>
        </w:rPr>
        <w:t>10</w:t>
      </w:r>
      <w:r w:rsidRPr="00192D2C">
        <w:rPr>
          <w:rFonts w:ascii="Tahoma" w:hAnsi="Tahoma"/>
          <w:sz w:val="20"/>
          <w:szCs w:val="20"/>
        </w:rPr>
        <w:t>.</w:t>
      </w:r>
      <w:r w:rsidR="0033170C" w:rsidRPr="00192D2C">
        <w:rPr>
          <w:rFonts w:ascii="Tahoma" w:hAnsi="Tahoma"/>
          <w:sz w:val="20"/>
          <w:szCs w:val="20"/>
        </w:rPr>
        <w:t>0</w:t>
      </w:r>
      <w:r w:rsidR="00192D2C" w:rsidRPr="00192D2C">
        <w:rPr>
          <w:rFonts w:ascii="Tahoma" w:hAnsi="Tahoma"/>
          <w:sz w:val="20"/>
          <w:szCs w:val="20"/>
        </w:rPr>
        <w:t>4</w:t>
      </w:r>
      <w:r w:rsidRPr="00192D2C">
        <w:rPr>
          <w:rFonts w:ascii="Tahoma" w:hAnsi="Tahoma"/>
          <w:sz w:val="20"/>
          <w:szCs w:val="20"/>
        </w:rPr>
        <w:t>.202</w:t>
      </w:r>
      <w:r w:rsidR="00107EC8" w:rsidRPr="00192D2C">
        <w:rPr>
          <w:rFonts w:ascii="Tahoma" w:hAnsi="Tahoma"/>
          <w:sz w:val="20"/>
          <w:szCs w:val="20"/>
        </w:rPr>
        <w:t>5</w:t>
      </w:r>
      <w:r w:rsidR="004E6429" w:rsidRPr="00192D2C">
        <w:rPr>
          <w:rFonts w:ascii="Tahoma" w:hAnsi="Tahoma"/>
          <w:sz w:val="20"/>
          <w:szCs w:val="20"/>
        </w:rPr>
        <w:t>, с возможностью досрочной поставки</w:t>
      </w:r>
    </w:p>
    <w:p w:rsidR="00B606A5" w:rsidRPr="00B954AC" w:rsidRDefault="00B606A5" w:rsidP="00B606A5">
      <w:pPr>
        <w:widowControl w:val="0"/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:rsidR="00B954AC" w:rsidRPr="00B954AC" w:rsidRDefault="00B954AC" w:rsidP="00B954AC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 w:rsidRPr="00B954AC">
        <w:rPr>
          <w:rFonts w:ascii="Tahoma" w:eastAsia="Times New Roman" w:hAnsi="Tahoma"/>
          <w:b/>
          <w:sz w:val="20"/>
          <w:szCs w:val="20"/>
        </w:rPr>
        <w:t xml:space="preserve">Общие требования к </w:t>
      </w:r>
      <w:r w:rsidR="00810486">
        <w:rPr>
          <w:rFonts w:ascii="Tahoma" w:eastAsia="Times New Roman" w:hAnsi="Tahoma"/>
          <w:b/>
          <w:sz w:val="20"/>
          <w:szCs w:val="20"/>
        </w:rPr>
        <w:t>поставляем</w:t>
      </w:r>
      <w:r w:rsidR="00CF617A">
        <w:rPr>
          <w:rFonts w:ascii="Tahoma" w:eastAsia="Times New Roman" w:hAnsi="Tahoma"/>
          <w:b/>
          <w:sz w:val="20"/>
          <w:szCs w:val="20"/>
        </w:rPr>
        <w:t>ым жидкостям</w:t>
      </w:r>
    </w:p>
    <w:p w:rsidR="00754774" w:rsidRPr="00754774" w:rsidRDefault="00CF617A" w:rsidP="00754774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18"/>
          <w:szCs w:val="20"/>
          <w:lang w:eastAsia="ru-RU"/>
        </w:rPr>
      </w:pPr>
      <w:r>
        <w:rPr>
          <w:rFonts w:ascii="Tahoma" w:eastAsia="Times New Roman" w:hAnsi="Tahoma" w:cs="Tahoma"/>
          <w:sz w:val="20"/>
          <w:lang w:eastAsia="ru-RU"/>
        </w:rPr>
        <w:t>Жидкости должны поставляться по возможности в крупной оптовой таре, продавец должен обладать сертификатом официального дилера поставляемого бренда масел/жидкостей.</w:t>
      </w:r>
    </w:p>
    <w:p w:rsidR="00754774" w:rsidRPr="00B954AC" w:rsidRDefault="00754774" w:rsidP="00B606A5">
      <w:pPr>
        <w:widowControl w:val="0"/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:rsidR="00B606A5" w:rsidRPr="00B90A49" w:rsidRDefault="00CF617A" w:rsidP="00B90A49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>
        <w:rPr>
          <w:rFonts w:ascii="Tahoma" w:eastAsia="Times New Roman" w:hAnsi="Tahoma"/>
          <w:b/>
          <w:sz w:val="20"/>
          <w:szCs w:val="20"/>
        </w:rPr>
        <w:t>Стоимость продукции</w:t>
      </w:r>
      <w:r w:rsidR="00B606A5" w:rsidRPr="00B954AC">
        <w:rPr>
          <w:rFonts w:ascii="Tahoma" w:eastAsia="Times New Roman" w:hAnsi="Tahoma"/>
          <w:b/>
          <w:sz w:val="20"/>
          <w:szCs w:val="20"/>
        </w:rPr>
        <w:t>:</w:t>
      </w:r>
    </w:p>
    <w:p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устанавливается в рублях РФ.</w:t>
      </w:r>
      <w:r w:rsidR="00B90A49">
        <w:rPr>
          <w:rFonts w:ascii="Tahoma" w:eastAsia="Times New Roman" w:hAnsi="Tahoma" w:cs="Tahoma"/>
          <w:sz w:val="20"/>
          <w:lang w:eastAsia="ru-RU"/>
        </w:rPr>
        <w:t xml:space="preserve"> 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В 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должны быть включены все возможные затраты Претендента: </w:t>
      </w:r>
      <w:r w:rsidR="00CF617A">
        <w:rPr>
          <w:rFonts w:ascii="Tahoma" w:eastAsia="Times New Roman" w:hAnsi="Tahoma" w:cs="Tahoma"/>
          <w:sz w:val="20"/>
          <w:lang w:eastAsia="ru-RU"/>
        </w:rPr>
        <w:t>материалы (тара, сами технические жидкости)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 xml:space="preserve">, а также упаковка и доставка до </w:t>
      </w:r>
      <w:r w:rsidR="00CF617A">
        <w:rPr>
          <w:rFonts w:ascii="Tahoma" w:eastAsia="Times New Roman" w:hAnsi="Tahoma" w:cs="Tahoma"/>
          <w:sz w:val="20"/>
          <w:lang w:eastAsia="ru-RU"/>
        </w:rPr>
        <w:t>склада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 xml:space="preserve"> г. Чита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(ул. Трактовая, 35б)</w:t>
      </w:r>
      <w:r w:rsidR="00192D2C">
        <w:rPr>
          <w:rFonts w:ascii="Tahoma" w:eastAsia="Times New Roman" w:hAnsi="Tahoma" w:cs="Tahoma"/>
          <w:sz w:val="20"/>
          <w:lang w:eastAsia="ru-RU"/>
        </w:rPr>
        <w:t>, г. Борзя.</w:t>
      </w:r>
    </w:p>
    <w:p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Затраты, которые не включены в стоимость 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продукции</w:t>
      </w:r>
      <w:r w:rsidRPr="00B90A49">
        <w:rPr>
          <w:rFonts w:ascii="Tahoma" w:eastAsia="Times New Roman" w:hAnsi="Tahoma" w:cs="Tahoma"/>
          <w:sz w:val="20"/>
          <w:lang w:eastAsia="ru-RU"/>
        </w:rPr>
        <w:t>, не будут оплачиваться Заказчиком и будут покрываться за счет общей цены предложения Претендента.</w:t>
      </w:r>
    </w:p>
    <w:p w:rsidR="009E7ACC" w:rsidRPr="00CF617A" w:rsidRDefault="009E7ACC" w:rsidP="00CF617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</w:p>
    <w:sectPr w:rsidR="009E7ACC" w:rsidRPr="00CF617A" w:rsidSect="007771E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50590"/>
    <w:multiLevelType w:val="multilevel"/>
    <w:tmpl w:val="333036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BF3C4D"/>
    <w:multiLevelType w:val="multilevel"/>
    <w:tmpl w:val="0E485B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307D3"/>
    <w:multiLevelType w:val="multilevel"/>
    <w:tmpl w:val="CBE24D92"/>
    <w:lvl w:ilvl="0">
      <w:start w:val="1"/>
      <w:numFmt w:val="bullet"/>
      <w:lvlText w:val="•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4E5"/>
    <w:rsid w:val="000045EA"/>
    <w:rsid w:val="00085108"/>
    <w:rsid w:val="000E172A"/>
    <w:rsid w:val="00107EC8"/>
    <w:rsid w:val="00120AB8"/>
    <w:rsid w:val="00133807"/>
    <w:rsid w:val="0013477C"/>
    <w:rsid w:val="0018082E"/>
    <w:rsid w:val="00192D2C"/>
    <w:rsid w:val="001A2F9C"/>
    <w:rsid w:val="001E404D"/>
    <w:rsid w:val="002A1C9C"/>
    <w:rsid w:val="002D4F0F"/>
    <w:rsid w:val="00304935"/>
    <w:rsid w:val="003200E4"/>
    <w:rsid w:val="0033170C"/>
    <w:rsid w:val="004472F0"/>
    <w:rsid w:val="0045635E"/>
    <w:rsid w:val="00497E3D"/>
    <w:rsid w:val="004E6429"/>
    <w:rsid w:val="004F3E29"/>
    <w:rsid w:val="00524D46"/>
    <w:rsid w:val="00541C68"/>
    <w:rsid w:val="005748DA"/>
    <w:rsid w:val="00586D6F"/>
    <w:rsid w:val="00603834"/>
    <w:rsid w:val="006404D8"/>
    <w:rsid w:val="0070708E"/>
    <w:rsid w:val="00754774"/>
    <w:rsid w:val="007601A2"/>
    <w:rsid w:val="00770760"/>
    <w:rsid w:val="007771ED"/>
    <w:rsid w:val="00810486"/>
    <w:rsid w:val="00864648"/>
    <w:rsid w:val="009249E8"/>
    <w:rsid w:val="009D6735"/>
    <w:rsid w:val="009E7ACC"/>
    <w:rsid w:val="009F1943"/>
    <w:rsid w:val="009F7196"/>
    <w:rsid w:val="00A25CDE"/>
    <w:rsid w:val="00A374E5"/>
    <w:rsid w:val="00A43635"/>
    <w:rsid w:val="00A546BA"/>
    <w:rsid w:val="00A81619"/>
    <w:rsid w:val="00A93D87"/>
    <w:rsid w:val="00AC1338"/>
    <w:rsid w:val="00AF6396"/>
    <w:rsid w:val="00B142E2"/>
    <w:rsid w:val="00B606A5"/>
    <w:rsid w:val="00B62783"/>
    <w:rsid w:val="00B90A49"/>
    <w:rsid w:val="00B954AC"/>
    <w:rsid w:val="00BC0C9F"/>
    <w:rsid w:val="00C710A1"/>
    <w:rsid w:val="00CC47B9"/>
    <w:rsid w:val="00CD0AEA"/>
    <w:rsid w:val="00CF617A"/>
    <w:rsid w:val="00CF702C"/>
    <w:rsid w:val="00D322C4"/>
    <w:rsid w:val="00D43A3B"/>
    <w:rsid w:val="00D4405E"/>
    <w:rsid w:val="00D714C7"/>
    <w:rsid w:val="00D72EC6"/>
    <w:rsid w:val="00D96B0B"/>
    <w:rsid w:val="00DC53B8"/>
    <w:rsid w:val="00DE4F9E"/>
    <w:rsid w:val="00DF331B"/>
    <w:rsid w:val="00E028CE"/>
    <w:rsid w:val="00E05CEB"/>
    <w:rsid w:val="00E22010"/>
    <w:rsid w:val="00E22DB6"/>
    <w:rsid w:val="00E73B59"/>
    <w:rsid w:val="00F200E3"/>
    <w:rsid w:val="00F5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0E4B8"/>
  <w15:chartTrackingRefBased/>
  <w15:docId w15:val="{DC8BAD65-7326-4B1C-87F4-5FB61021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06A5"/>
  </w:style>
  <w:style w:type="character" w:customStyle="1" w:styleId="a3">
    <w:name w:val="Символ нумерации"/>
    <w:qFormat/>
    <w:rsid w:val="00B606A5"/>
  </w:style>
  <w:style w:type="character" w:customStyle="1" w:styleId="a4">
    <w:name w:val="Текст выноски Знак"/>
    <w:basedOn w:val="a0"/>
    <w:qFormat/>
    <w:rsid w:val="00B606A5"/>
    <w:rPr>
      <w:rFonts w:ascii="Segoe UI" w:hAnsi="Segoe UI" w:cs="Segoe UI"/>
      <w:sz w:val="18"/>
      <w:szCs w:val="18"/>
    </w:rPr>
  </w:style>
  <w:style w:type="character" w:customStyle="1" w:styleId="WWCharLFO1LVL1">
    <w:name w:val="WW_CharLFO1LVL1"/>
    <w:qFormat/>
    <w:rsid w:val="00B606A5"/>
    <w:rPr>
      <w:rFonts w:ascii="Symbol" w:hAnsi="Symbol"/>
    </w:rPr>
  </w:style>
  <w:style w:type="paragraph" w:customStyle="1" w:styleId="a5">
    <w:name w:val="Содержимое таблицы"/>
    <w:basedOn w:val="a"/>
    <w:qFormat/>
    <w:rsid w:val="00B606A5"/>
    <w:pPr>
      <w:widowControl w:val="0"/>
      <w:suppressLineNumbers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6">
    <w:name w:val="Заголовок таблицы"/>
    <w:basedOn w:val="a5"/>
    <w:qFormat/>
    <w:rsid w:val="00B606A5"/>
    <w:pPr>
      <w:jc w:val="center"/>
    </w:pPr>
    <w:rPr>
      <w:b/>
      <w:bCs/>
    </w:rPr>
  </w:style>
  <w:style w:type="paragraph" w:styleId="a7">
    <w:name w:val="Balloon Text"/>
    <w:basedOn w:val="a"/>
    <w:link w:val="10"/>
    <w:qFormat/>
    <w:rsid w:val="00B606A5"/>
    <w:pPr>
      <w:widowControl w:val="0"/>
      <w:suppressAutoHyphens/>
      <w:spacing w:after="0" w:line="240" w:lineRule="auto"/>
      <w:textAlignment w:val="baseline"/>
    </w:pPr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customStyle="1" w:styleId="10">
    <w:name w:val="Текст выноски Знак1"/>
    <w:basedOn w:val="a0"/>
    <w:link w:val="a7"/>
    <w:rsid w:val="00B606A5"/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B606A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06A5"/>
    <w:pPr>
      <w:widowControl w:val="0"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06A5"/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06A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06A5"/>
    <w:rPr>
      <w:rFonts w:ascii="Calibri" w:eastAsia="Segoe UI" w:hAnsi="Calibri" w:cs="Tahoma"/>
      <w:b/>
      <w:bCs/>
      <w:color w:val="000000"/>
      <w:kern w:val="2"/>
      <w:sz w:val="20"/>
      <w:szCs w:val="20"/>
      <w:lang w:eastAsia="ru-RU"/>
    </w:rPr>
  </w:style>
  <w:style w:type="paragraph" w:styleId="ad">
    <w:name w:val="List Paragraph"/>
    <w:aliases w:val="Заголовок_3,Подпись рисунка,AC List 01,List Paragraph"/>
    <w:basedOn w:val="a"/>
    <w:link w:val="ae"/>
    <w:uiPriority w:val="34"/>
    <w:qFormat/>
    <w:rsid w:val="00B606A5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Standard">
    <w:name w:val="Standard"/>
    <w:rsid w:val="00B606A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f3">
    <w:name w:val="Подзаголовок (титульная)"/>
    <w:basedOn w:val="a"/>
    <w:next w:val="a"/>
    <w:autoRedefine/>
    <w:rsid w:val="00120AB8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Оглавление"/>
    <w:basedOn w:val="a"/>
    <w:link w:val="af5"/>
    <w:qFormat/>
    <w:rsid w:val="00120AB8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главление Знак"/>
    <w:link w:val="af4"/>
    <w:rsid w:val="00120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Абзац списка Знак"/>
    <w:aliases w:val="Заголовок_3 Знак,Подпись рисунка Знак,AC List 01 Знак,List Paragraph Знак"/>
    <w:link w:val="ad"/>
    <w:uiPriority w:val="34"/>
    <w:locked/>
    <w:rsid w:val="00B954AC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table" w:styleId="af6">
    <w:name w:val="Table Grid"/>
    <w:basedOn w:val="a1"/>
    <w:uiPriority w:val="39"/>
    <w:rsid w:val="00D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MInBank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Акаева Надежда Александровна</dc:creator>
  <cp:keywords/>
  <dc:description/>
  <cp:lastModifiedBy>Степанцова Валерия Сергеевна</cp:lastModifiedBy>
  <cp:revision>8</cp:revision>
  <dcterms:created xsi:type="dcterms:W3CDTF">2025-02-05T05:48:00Z</dcterms:created>
  <dcterms:modified xsi:type="dcterms:W3CDTF">2025-02-19T00:43:00Z</dcterms:modified>
</cp:coreProperties>
</file>